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3236" w14:textId="77777777" w:rsidR="00481854" w:rsidRDefault="00000000">
      <w:pPr>
        <w:spacing w:after="227"/>
        <w:ind w:left="3360"/>
      </w:pPr>
      <w:r>
        <w:rPr>
          <w:noProof/>
        </w:rPr>
        <w:drawing>
          <wp:inline distT="0" distB="0" distL="0" distR="0" wp14:anchorId="473DD66A" wp14:editId="2A5786A3">
            <wp:extent cx="1676400" cy="157162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5"/>
                    <a:stretch>
                      <a:fillRect/>
                    </a:stretch>
                  </pic:blipFill>
                  <pic:spPr>
                    <a:xfrm>
                      <a:off x="0" y="0"/>
                      <a:ext cx="1676400" cy="1571625"/>
                    </a:xfrm>
                    <a:prstGeom prst="rect">
                      <a:avLst/>
                    </a:prstGeom>
                  </pic:spPr>
                </pic:pic>
              </a:graphicData>
            </a:graphic>
          </wp:inline>
        </w:drawing>
      </w:r>
      <w:r>
        <w:rPr>
          <w:rFonts w:ascii="Arial" w:eastAsia="Arial" w:hAnsi="Arial" w:cs="Arial"/>
        </w:rPr>
        <w:t xml:space="preserve"> </w:t>
      </w:r>
    </w:p>
    <w:p w14:paraId="597B2FFC" w14:textId="77777777" w:rsidR="00481854" w:rsidRDefault="00000000">
      <w:pPr>
        <w:spacing w:after="188"/>
        <w:ind w:left="2350"/>
        <w:jc w:val="center"/>
      </w:pPr>
      <w:r>
        <w:rPr>
          <w:rFonts w:ascii="Arial" w:eastAsia="Arial" w:hAnsi="Arial" w:cs="Arial"/>
          <w:color w:val="2F5496"/>
          <w:sz w:val="32"/>
        </w:rPr>
        <w:t xml:space="preserve">  </w:t>
      </w:r>
    </w:p>
    <w:p w14:paraId="65ECC5BD" w14:textId="77777777" w:rsidR="00481854" w:rsidRDefault="00000000">
      <w:pPr>
        <w:spacing w:after="0" w:line="376" w:lineRule="auto"/>
        <w:ind w:left="3102" w:right="384" w:firstLine="590"/>
      </w:pPr>
      <w:r>
        <w:rPr>
          <w:rFonts w:ascii="Times New Roman" w:eastAsia="Times New Roman" w:hAnsi="Times New Roman" w:cs="Times New Roman"/>
          <w:i/>
          <w:color w:val="2F5496"/>
          <w:sz w:val="32"/>
        </w:rPr>
        <w:t xml:space="preserve">Senate </w:t>
      </w:r>
      <w:proofErr w:type="gramStart"/>
      <w:r>
        <w:rPr>
          <w:rFonts w:ascii="Times New Roman" w:eastAsia="Times New Roman" w:hAnsi="Times New Roman" w:cs="Times New Roman"/>
          <w:i/>
          <w:color w:val="2F5496"/>
          <w:sz w:val="32"/>
        </w:rPr>
        <w:t>Meeting</w:t>
      </w:r>
      <w:r>
        <w:rPr>
          <w:rFonts w:ascii="Times New Roman" w:eastAsia="Times New Roman" w:hAnsi="Times New Roman" w:cs="Times New Roman"/>
          <w:color w:val="2F5496"/>
          <w:sz w:val="32"/>
        </w:rPr>
        <w:t xml:space="preserve">  </w:t>
      </w:r>
      <w:r>
        <w:rPr>
          <w:rFonts w:ascii="Times New Roman" w:eastAsia="Times New Roman" w:hAnsi="Times New Roman" w:cs="Times New Roman"/>
          <w:i/>
          <w:color w:val="2F5496"/>
          <w:sz w:val="32"/>
        </w:rPr>
        <w:t>Official</w:t>
      </w:r>
      <w:proofErr w:type="gramEnd"/>
      <w:r>
        <w:rPr>
          <w:rFonts w:ascii="Times New Roman" w:eastAsia="Times New Roman" w:hAnsi="Times New Roman" w:cs="Times New Roman"/>
          <w:i/>
          <w:color w:val="2F5496"/>
          <w:sz w:val="32"/>
        </w:rPr>
        <w:t xml:space="preserve"> Meeting Agenda</w:t>
      </w:r>
      <w:r>
        <w:rPr>
          <w:rFonts w:ascii="Times New Roman" w:eastAsia="Times New Roman" w:hAnsi="Times New Roman" w:cs="Times New Roman"/>
          <w:color w:val="2F5496"/>
          <w:sz w:val="32"/>
        </w:rPr>
        <w:t xml:space="preserve">  </w:t>
      </w:r>
    </w:p>
    <w:p w14:paraId="476AD2C7" w14:textId="35FC9E9A" w:rsidR="00481854" w:rsidRDefault="00A77C3A">
      <w:pPr>
        <w:spacing w:after="179"/>
        <w:ind w:left="2179" w:right="8" w:hanging="10"/>
        <w:jc w:val="center"/>
      </w:pPr>
      <w:r>
        <w:rPr>
          <w:rFonts w:ascii="Times New Roman" w:eastAsia="Times New Roman" w:hAnsi="Times New Roman" w:cs="Times New Roman"/>
          <w:color w:val="2F5496"/>
          <w:sz w:val="24"/>
        </w:rPr>
        <w:t xml:space="preserve">October </w:t>
      </w:r>
      <w:r w:rsidR="00BE6687">
        <w:rPr>
          <w:rFonts w:ascii="Times New Roman" w:eastAsia="Times New Roman" w:hAnsi="Times New Roman" w:cs="Times New Roman"/>
          <w:color w:val="2F5496"/>
          <w:sz w:val="24"/>
        </w:rPr>
        <w:t>13</w:t>
      </w:r>
      <w:r>
        <w:rPr>
          <w:rFonts w:ascii="Times New Roman" w:eastAsia="Times New Roman" w:hAnsi="Times New Roman" w:cs="Times New Roman"/>
          <w:color w:val="2F5496"/>
          <w:sz w:val="24"/>
        </w:rPr>
        <w:t xml:space="preserve">th, 2023 </w:t>
      </w:r>
    </w:p>
    <w:p w14:paraId="68250471" w14:textId="69E24734" w:rsidR="00481854" w:rsidRDefault="00A77C3A">
      <w:pPr>
        <w:spacing w:after="179"/>
        <w:ind w:left="2179" w:hanging="10"/>
        <w:jc w:val="center"/>
      </w:pPr>
      <w:r>
        <w:rPr>
          <w:rFonts w:ascii="Times New Roman" w:eastAsia="Times New Roman" w:hAnsi="Times New Roman" w:cs="Times New Roman"/>
          <w:color w:val="2F5496"/>
          <w:sz w:val="24"/>
        </w:rPr>
        <w:t xml:space="preserve">10:00AM – 10:45AM </w:t>
      </w:r>
    </w:p>
    <w:p w14:paraId="6F284F52" w14:textId="77777777" w:rsidR="00481854" w:rsidRDefault="00000000">
      <w:pPr>
        <w:spacing w:after="122"/>
        <w:jc w:val="right"/>
      </w:pPr>
      <w:r>
        <w:rPr>
          <w:rFonts w:ascii="Times New Roman" w:eastAsia="Times New Roman" w:hAnsi="Times New Roman" w:cs="Times New Roman"/>
          <w:sz w:val="24"/>
        </w:rPr>
        <w:t xml:space="preserve">To be held hybrid in University YMCA (UWY) 103  </w:t>
      </w:r>
    </w:p>
    <w:p w14:paraId="7877E8AF" w14:textId="77777777" w:rsidR="00481854" w:rsidRDefault="00000000">
      <w:pPr>
        <w:spacing w:after="0"/>
        <w:ind w:left="3022"/>
      </w:pPr>
      <w:hyperlink r:id="rId6">
        <w:r>
          <w:rPr>
            <w:rFonts w:ascii="Arial" w:eastAsia="Arial" w:hAnsi="Arial" w:cs="Arial"/>
            <w:color w:val="0563C1"/>
            <w:sz w:val="18"/>
            <w:u w:val="single" w:color="0563C1"/>
          </w:rPr>
          <w:t>https://washington.zoom.us/j/7815568372</w:t>
        </w:r>
      </w:hyperlink>
      <w:hyperlink r:id="rId7">
        <w:r>
          <w:t xml:space="preserve"> </w:t>
        </w:r>
      </w:hyperlink>
    </w:p>
    <w:p w14:paraId="2B2670FF" w14:textId="77777777" w:rsidR="00481854" w:rsidRDefault="00000000">
      <w:pPr>
        <w:spacing w:after="20"/>
        <w:ind w:left="2221"/>
        <w:jc w:val="center"/>
      </w:pPr>
      <w:r>
        <w:t xml:space="preserve"> </w:t>
      </w:r>
    </w:p>
    <w:p w14:paraId="7CC99E01" w14:textId="77777777" w:rsidR="00481854" w:rsidRDefault="00000000">
      <w:pPr>
        <w:spacing w:after="0"/>
        <w:ind w:left="2225"/>
        <w:jc w:val="center"/>
      </w:pPr>
      <w:r>
        <w:rPr>
          <w:color w:val="174E86"/>
          <w:sz w:val="24"/>
        </w:rPr>
        <w:t xml:space="preserve"> </w:t>
      </w:r>
    </w:p>
    <w:p w14:paraId="5DBF957B" w14:textId="77777777" w:rsidR="00481854" w:rsidRDefault="00000000">
      <w:pPr>
        <w:spacing w:after="163"/>
      </w:pPr>
      <w:r>
        <w:rPr>
          <w:rFonts w:ascii="Times New Roman" w:eastAsia="Times New Roman" w:hAnsi="Times New Roman" w:cs="Times New Roman"/>
          <w:color w:val="2F5496"/>
          <w:sz w:val="24"/>
        </w:rPr>
        <w:t xml:space="preserve">   </w:t>
      </w:r>
    </w:p>
    <w:p w14:paraId="19D6791C" w14:textId="77777777" w:rsidR="00481854" w:rsidRDefault="00000000">
      <w:pPr>
        <w:numPr>
          <w:ilvl w:val="0"/>
          <w:numId w:val="1"/>
        </w:numPr>
        <w:spacing w:after="21"/>
        <w:ind w:hanging="360"/>
      </w:pPr>
      <w:r>
        <w:rPr>
          <w:rFonts w:ascii="Times New Roman" w:eastAsia="Times New Roman" w:hAnsi="Times New Roman" w:cs="Times New Roman"/>
        </w:rPr>
        <w:t xml:space="preserve">Call to Order </w:t>
      </w:r>
    </w:p>
    <w:p w14:paraId="53F0F073" w14:textId="77777777" w:rsidR="00481854" w:rsidRDefault="00000000">
      <w:pPr>
        <w:numPr>
          <w:ilvl w:val="0"/>
          <w:numId w:val="1"/>
        </w:numPr>
        <w:spacing w:after="21"/>
        <w:ind w:hanging="360"/>
      </w:pPr>
      <w:r>
        <w:rPr>
          <w:rFonts w:ascii="Times New Roman" w:eastAsia="Times New Roman" w:hAnsi="Times New Roman" w:cs="Times New Roman"/>
        </w:rPr>
        <w:t xml:space="preserve">Roll Call </w:t>
      </w:r>
    </w:p>
    <w:p w14:paraId="5D455E57" w14:textId="77777777" w:rsidR="00481854" w:rsidRPr="00A77C3A" w:rsidRDefault="00000000">
      <w:pPr>
        <w:numPr>
          <w:ilvl w:val="0"/>
          <w:numId w:val="1"/>
        </w:numPr>
        <w:spacing w:after="21"/>
        <w:ind w:hanging="360"/>
      </w:pPr>
      <w:r>
        <w:rPr>
          <w:rFonts w:ascii="Times New Roman" w:eastAsia="Times New Roman" w:hAnsi="Times New Roman" w:cs="Times New Roman"/>
        </w:rPr>
        <w:t xml:space="preserve">Approval of Agenda </w:t>
      </w:r>
    </w:p>
    <w:p w14:paraId="04918AAB" w14:textId="1B355993" w:rsidR="00A77C3A" w:rsidRDefault="00A77C3A">
      <w:pPr>
        <w:numPr>
          <w:ilvl w:val="0"/>
          <w:numId w:val="1"/>
        </w:numPr>
        <w:spacing w:after="21"/>
        <w:ind w:hanging="360"/>
      </w:pPr>
      <w:r>
        <w:rPr>
          <w:rFonts w:ascii="Times New Roman" w:eastAsia="Times New Roman" w:hAnsi="Times New Roman" w:cs="Times New Roman"/>
        </w:rPr>
        <w:t>Approval of the Minutes</w:t>
      </w:r>
    </w:p>
    <w:p w14:paraId="49412564" w14:textId="77777777" w:rsidR="00481854" w:rsidRDefault="00000000">
      <w:pPr>
        <w:numPr>
          <w:ilvl w:val="0"/>
          <w:numId w:val="1"/>
        </w:numPr>
        <w:spacing w:after="21"/>
        <w:ind w:hanging="360"/>
      </w:pPr>
      <w:r>
        <w:rPr>
          <w:rFonts w:ascii="Times New Roman" w:eastAsia="Times New Roman" w:hAnsi="Times New Roman" w:cs="Times New Roman"/>
        </w:rPr>
        <w:t xml:space="preserve">Open Public Forum </w:t>
      </w:r>
    </w:p>
    <w:p w14:paraId="63445BD8" w14:textId="77777777" w:rsidR="00481854" w:rsidRPr="00BE6687" w:rsidRDefault="00000000">
      <w:pPr>
        <w:numPr>
          <w:ilvl w:val="0"/>
          <w:numId w:val="1"/>
        </w:numPr>
        <w:spacing w:after="21"/>
        <w:ind w:hanging="360"/>
      </w:pPr>
      <w:r>
        <w:rPr>
          <w:rFonts w:ascii="Times New Roman" w:eastAsia="Times New Roman" w:hAnsi="Times New Roman" w:cs="Times New Roman"/>
        </w:rPr>
        <w:t xml:space="preserve">New Business </w:t>
      </w:r>
    </w:p>
    <w:p w14:paraId="5FAB6D12" w14:textId="44E9F7D2" w:rsidR="00BE6687" w:rsidRDefault="00BE6687" w:rsidP="00BE6687">
      <w:pPr>
        <w:pStyle w:val="ListParagraph"/>
        <w:numPr>
          <w:ilvl w:val="0"/>
          <w:numId w:val="2"/>
        </w:numPr>
        <w:spacing w:after="21"/>
      </w:pPr>
      <w:r>
        <w:t>Director of Finance Hour Logging Form Update</w:t>
      </w:r>
    </w:p>
    <w:p w14:paraId="36F8A08E" w14:textId="77777777" w:rsidR="00481854" w:rsidRPr="00BE6687" w:rsidRDefault="00000000">
      <w:pPr>
        <w:numPr>
          <w:ilvl w:val="1"/>
          <w:numId w:val="2"/>
        </w:numPr>
        <w:spacing w:after="21"/>
        <w:ind w:hanging="775"/>
      </w:pPr>
      <w:r>
        <w:rPr>
          <w:rFonts w:ascii="Times New Roman" w:eastAsia="Times New Roman" w:hAnsi="Times New Roman" w:cs="Times New Roman"/>
        </w:rPr>
        <w:t xml:space="preserve">Working Group Updates </w:t>
      </w:r>
    </w:p>
    <w:p w14:paraId="7C08414D" w14:textId="10A74722" w:rsidR="00BE6687" w:rsidRDefault="00BE6687">
      <w:pPr>
        <w:numPr>
          <w:ilvl w:val="1"/>
          <w:numId w:val="2"/>
        </w:numPr>
        <w:spacing w:after="21"/>
        <w:ind w:hanging="775"/>
      </w:pPr>
      <w:r>
        <w:rPr>
          <w:rFonts w:ascii="Times New Roman" w:eastAsia="Times New Roman" w:hAnsi="Times New Roman" w:cs="Times New Roman"/>
        </w:rPr>
        <w:t>Senate Updates</w:t>
      </w:r>
    </w:p>
    <w:p w14:paraId="2DAAA511" w14:textId="5D552FC4" w:rsidR="00BE6687" w:rsidRDefault="00BE6687" w:rsidP="00BE6687">
      <w:pPr>
        <w:numPr>
          <w:ilvl w:val="1"/>
          <w:numId w:val="2"/>
        </w:numPr>
        <w:spacing w:after="21"/>
        <w:ind w:hanging="775"/>
      </w:pPr>
      <w:r>
        <w:rPr>
          <w:rFonts w:ascii="Times New Roman" w:eastAsia="Times New Roman" w:hAnsi="Times New Roman" w:cs="Times New Roman"/>
        </w:rPr>
        <w:t>Chair Updates</w:t>
      </w:r>
    </w:p>
    <w:p w14:paraId="7A19A6A0" w14:textId="6DB52159" w:rsidR="001F394E" w:rsidRPr="001F394E" w:rsidRDefault="00000000" w:rsidP="001F394E">
      <w:pPr>
        <w:numPr>
          <w:ilvl w:val="1"/>
          <w:numId w:val="2"/>
        </w:numPr>
        <w:spacing w:after="186"/>
        <w:ind w:hanging="775"/>
      </w:pPr>
      <w:r>
        <w:rPr>
          <w:rFonts w:ascii="Times New Roman" w:eastAsia="Times New Roman" w:hAnsi="Times New Roman" w:cs="Times New Roman"/>
        </w:rPr>
        <w:t xml:space="preserve">Adjournment </w:t>
      </w:r>
      <w:r w:rsidR="001F394E">
        <w:rPr>
          <w:rFonts w:ascii="Times New Roman" w:eastAsia="Times New Roman" w:hAnsi="Times New Roman" w:cs="Times New Roman"/>
        </w:rPr>
        <w:br/>
      </w:r>
    </w:p>
    <w:p w14:paraId="13B59188" w14:textId="77777777" w:rsidR="001F394E" w:rsidRDefault="001F394E" w:rsidP="001F394E">
      <w:pPr>
        <w:spacing w:after="0"/>
      </w:pPr>
      <w:r>
        <w:rPr>
          <w:b/>
          <w:bCs/>
        </w:rPr>
        <w:t xml:space="preserve">Call To Order: </w:t>
      </w:r>
    </w:p>
    <w:p w14:paraId="1BD9F5C0" w14:textId="2188CB09" w:rsidR="001F394E" w:rsidRDefault="00933EFE" w:rsidP="001F394E">
      <w:pPr>
        <w:spacing w:after="0"/>
      </w:pPr>
      <w:r>
        <w:t>Speaker Wicklund</w:t>
      </w:r>
      <w:r w:rsidR="001F394E">
        <w:t xml:space="preserve"> called the meeting to order at </w:t>
      </w:r>
      <w:r w:rsidR="00A77C3A">
        <w:t>10:</w:t>
      </w:r>
      <w:r>
        <w:t>08</w:t>
      </w:r>
      <w:r w:rsidR="001F394E">
        <w:t xml:space="preserve"> </w:t>
      </w:r>
      <w:r w:rsidR="005B3CBF">
        <w:t>A</w:t>
      </w:r>
      <w:r w:rsidR="001F394E">
        <w:t>M</w:t>
      </w:r>
    </w:p>
    <w:p w14:paraId="31084099" w14:textId="77777777" w:rsidR="001F394E" w:rsidRPr="001F394E" w:rsidRDefault="00000000">
      <w:pPr>
        <w:spacing w:after="0"/>
        <w:rPr>
          <w:b/>
          <w:bCs/>
        </w:rPr>
      </w:pPr>
      <w:r w:rsidRPr="001F394E">
        <w:rPr>
          <w:b/>
          <w:bCs/>
        </w:rPr>
        <w:t xml:space="preserve"> </w:t>
      </w:r>
    </w:p>
    <w:tbl>
      <w:tblPr>
        <w:tblStyle w:val="TableGrid"/>
        <w:tblW w:w="7465" w:type="dxa"/>
        <w:tblLook w:val="04A0" w:firstRow="1" w:lastRow="0" w:firstColumn="1" w:lastColumn="0" w:noHBand="0" w:noVBand="1"/>
      </w:tblPr>
      <w:tblGrid>
        <w:gridCol w:w="2515"/>
        <w:gridCol w:w="1076"/>
        <w:gridCol w:w="1796"/>
        <w:gridCol w:w="2078"/>
      </w:tblGrid>
      <w:tr w:rsidR="001F394E" w:rsidRPr="001F394E" w14:paraId="36363FC5" w14:textId="77777777" w:rsidTr="001F394E">
        <w:tc>
          <w:tcPr>
            <w:tcW w:w="2515" w:type="dxa"/>
          </w:tcPr>
          <w:p w14:paraId="1B6BD064" w14:textId="61C16383" w:rsidR="001F394E" w:rsidRPr="001F394E" w:rsidRDefault="001F394E">
            <w:pPr>
              <w:rPr>
                <w:b/>
                <w:bCs/>
              </w:rPr>
            </w:pPr>
            <w:r w:rsidRPr="001F394E">
              <w:rPr>
                <w:b/>
                <w:bCs/>
              </w:rPr>
              <w:t>Position</w:t>
            </w:r>
          </w:p>
        </w:tc>
        <w:tc>
          <w:tcPr>
            <w:tcW w:w="1076" w:type="dxa"/>
          </w:tcPr>
          <w:p w14:paraId="1226595C" w14:textId="20B39EE7" w:rsidR="001F394E" w:rsidRPr="001F394E" w:rsidRDefault="001F394E">
            <w:pPr>
              <w:rPr>
                <w:b/>
                <w:bCs/>
              </w:rPr>
            </w:pPr>
            <w:r w:rsidRPr="001F394E">
              <w:rPr>
                <w:b/>
                <w:bCs/>
              </w:rPr>
              <w:t>Name</w:t>
            </w:r>
          </w:p>
        </w:tc>
        <w:tc>
          <w:tcPr>
            <w:tcW w:w="1796" w:type="dxa"/>
          </w:tcPr>
          <w:p w14:paraId="643EC768" w14:textId="4B880D8C" w:rsidR="001F394E" w:rsidRPr="001F394E" w:rsidRDefault="001F394E">
            <w:pPr>
              <w:rPr>
                <w:b/>
                <w:bCs/>
              </w:rPr>
            </w:pPr>
            <w:r w:rsidRPr="001F394E">
              <w:rPr>
                <w:b/>
                <w:bCs/>
              </w:rPr>
              <w:t>Status</w:t>
            </w:r>
          </w:p>
        </w:tc>
        <w:tc>
          <w:tcPr>
            <w:tcW w:w="2078" w:type="dxa"/>
          </w:tcPr>
          <w:p w14:paraId="5774C855" w14:textId="3115C1CF" w:rsidR="001F394E" w:rsidRPr="001F394E" w:rsidRDefault="001F394E">
            <w:pPr>
              <w:rPr>
                <w:b/>
                <w:bCs/>
              </w:rPr>
            </w:pPr>
            <w:r w:rsidRPr="001F394E">
              <w:rPr>
                <w:b/>
                <w:bCs/>
              </w:rPr>
              <w:t>Notes</w:t>
            </w:r>
          </w:p>
        </w:tc>
      </w:tr>
      <w:tr w:rsidR="001F394E" w14:paraId="324ACE0A" w14:textId="77777777" w:rsidTr="001F394E">
        <w:tc>
          <w:tcPr>
            <w:tcW w:w="2515" w:type="dxa"/>
          </w:tcPr>
          <w:p w14:paraId="5A3928B4" w14:textId="5FEB38CB" w:rsidR="001F394E" w:rsidRDefault="001F394E">
            <w:r>
              <w:t>Internal Affairs</w:t>
            </w:r>
          </w:p>
        </w:tc>
        <w:tc>
          <w:tcPr>
            <w:tcW w:w="1076" w:type="dxa"/>
          </w:tcPr>
          <w:p w14:paraId="5DDB6DCF" w14:textId="023BE212" w:rsidR="001F394E" w:rsidRDefault="001F394E">
            <w:r>
              <w:t>Jamie Song</w:t>
            </w:r>
          </w:p>
        </w:tc>
        <w:tc>
          <w:tcPr>
            <w:tcW w:w="1796" w:type="dxa"/>
          </w:tcPr>
          <w:p w14:paraId="46109808" w14:textId="7B515306" w:rsidR="001F394E" w:rsidRDefault="00BE6687">
            <w:r>
              <w:t>Excused</w:t>
            </w:r>
          </w:p>
        </w:tc>
        <w:tc>
          <w:tcPr>
            <w:tcW w:w="2078" w:type="dxa"/>
          </w:tcPr>
          <w:p w14:paraId="05A55216" w14:textId="77777777" w:rsidR="001F394E" w:rsidRDefault="001F394E"/>
        </w:tc>
      </w:tr>
      <w:tr w:rsidR="001F394E" w14:paraId="5D0A3E0B" w14:textId="77777777" w:rsidTr="001F394E">
        <w:tc>
          <w:tcPr>
            <w:tcW w:w="2515" w:type="dxa"/>
          </w:tcPr>
          <w:p w14:paraId="7ACF2A60" w14:textId="0B0D9E66" w:rsidR="001F394E" w:rsidRDefault="001F394E">
            <w:r>
              <w:lastRenderedPageBreak/>
              <w:t>Milgard Senator</w:t>
            </w:r>
          </w:p>
        </w:tc>
        <w:tc>
          <w:tcPr>
            <w:tcW w:w="1076" w:type="dxa"/>
          </w:tcPr>
          <w:p w14:paraId="78998F6B" w14:textId="351E51F7" w:rsidR="001F394E" w:rsidRDefault="001F394E">
            <w:r>
              <w:t>Evan Campbell</w:t>
            </w:r>
          </w:p>
        </w:tc>
        <w:tc>
          <w:tcPr>
            <w:tcW w:w="1796" w:type="dxa"/>
          </w:tcPr>
          <w:p w14:paraId="36200777" w14:textId="0C15B5EA" w:rsidR="001F394E" w:rsidRDefault="00933EFE">
            <w:r>
              <w:t>Present</w:t>
            </w:r>
          </w:p>
        </w:tc>
        <w:tc>
          <w:tcPr>
            <w:tcW w:w="2078" w:type="dxa"/>
          </w:tcPr>
          <w:p w14:paraId="05CB22FF" w14:textId="165265FE" w:rsidR="001F394E" w:rsidRDefault="00933EFE">
            <w:r>
              <w:t>Zoom</w:t>
            </w:r>
          </w:p>
        </w:tc>
      </w:tr>
      <w:tr w:rsidR="001F394E" w14:paraId="4A40044D" w14:textId="77777777" w:rsidTr="001F394E">
        <w:tc>
          <w:tcPr>
            <w:tcW w:w="2515" w:type="dxa"/>
          </w:tcPr>
          <w:p w14:paraId="6CFB08AE" w14:textId="5D2B0192" w:rsidR="001F394E" w:rsidRDefault="001F394E">
            <w:r>
              <w:t>Milgard Senator 2</w:t>
            </w:r>
          </w:p>
        </w:tc>
        <w:tc>
          <w:tcPr>
            <w:tcW w:w="1076" w:type="dxa"/>
          </w:tcPr>
          <w:p w14:paraId="7588EF7F" w14:textId="355374B3" w:rsidR="001F394E" w:rsidRDefault="001F394E">
            <w:r>
              <w:t>Cesia Amaya</w:t>
            </w:r>
          </w:p>
        </w:tc>
        <w:tc>
          <w:tcPr>
            <w:tcW w:w="1796" w:type="dxa"/>
          </w:tcPr>
          <w:p w14:paraId="2158D7BF" w14:textId="2C1BA0AE" w:rsidR="001F394E" w:rsidRDefault="0003636D">
            <w:r>
              <w:t xml:space="preserve"> </w:t>
            </w:r>
            <w:r w:rsidR="00933EFE">
              <w:t>Present</w:t>
            </w:r>
          </w:p>
        </w:tc>
        <w:tc>
          <w:tcPr>
            <w:tcW w:w="2078" w:type="dxa"/>
          </w:tcPr>
          <w:p w14:paraId="6859708F" w14:textId="13B91C7A" w:rsidR="001F394E" w:rsidRDefault="001F394E"/>
        </w:tc>
      </w:tr>
      <w:tr w:rsidR="001F394E" w14:paraId="048E5864" w14:textId="77777777" w:rsidTr="001F394E">
        <w:tc>
          <w:tcPr>
            <w:tcW w:w="2515" w:type="dxa"/>
          </w:tcPr>
          <w:p w14:paraId="14F1DC76" w14:textId="7838A011" w:rsidR="001F394E" w:rsidRDefault="001F394E">
            <w:r>
              <w:t>SIAS Senator 1</w:t>
            </w:r>
          </w:p>
        </w:tc>
        <w:tc>
          <w:tcPr>
            <w:tcW w:w="1076" w:type="dxa"/>
          </w:tcPr>
          <w:p w14:paraId="1DA35038" w14:textId="132B62C6" w:rsidR="001F394E" w:rsidRDefault="001F394E">
            <w:r>
              <w:t>Norah Duncan</w:t>
            </w:r>
          </w:p>
        </w:tc>
        <w:tc>
          <w:tcPr>
            <w:tcW w:w="1796" w:type="dxa"/>
          </w:tcPr>
          <w:p w14:paraId="1D493469" w14:textId="40AA6B4A" w:rsidR="001F394E" w:rsidRDefault="00933EFE">
            <w:r>
              <w:t>Present</w:t>
            </w:r>
          </w:p>
        </w:tc>
        <w:tc>
          <w:tcPr>
            <w:tcW w:w="2078" w:type="dxa"/>
          </w:tcPr>
          <w:p w14:paraId="1C6C5F3D" w14:textId="77777777" w:rsidR="001F394E" w:rsidRDefault="001F394E"/>
        </w:tc>
      </w:tr>
      <w:tr w:rsidR="001F394E" w14:paraId="2183BAB7" w14:textId="77777777" w:rsidTr="001F394E">
        <w:tc>
          <w:tcPr>
            <w:tcW w:w="2515" w:type="dxa"/>
          </w:tcPr>
          <w:p w14:paraId="63E1B4C4" w14:textId="3AFF1CD1" w:rsidR="001F394E" w:rsidRDefault="001F394E">
            <w:r>
              <w:t>SIAS Senator 2</w:t>
            </w:r>
          </w:p>
        </w:tc>
        <w:tc>
          <w:tcPr>
            <w:tcW w:w="1076" w:type="dxa"/>
          </w:tcPr>
          <w:p w14:paraId="64E0A522" w14:textId="2DC3B526" w:rsidR="001F394E" w:rsidRDefault="001F394E">
            <w:r>
              <w:t>Kate Allred</w:t>
            </w:r>
          </w:p>
        </w:tc>
        <w:tc>
          <w:tcPr>
            <w:tcW w:w="1796" w:type="dxa"/>
          </w:tcPr>
          <w:p w14:paraId="192BF2B4" w14:textId="0C01FEDB" w:rsidR="001F394E" w:rsidRDefault="00933EFE">
            <w:r>
              <w:t>Present</w:t>
            </w:r>
          </w:p>
        </w:tc>
        <w:tc>
          <w:tcPr>
            <w:tcW w:w="2078" w:type="dxa"/>
          </w:tcPr>
          <w:p w14:paraId="460AA5B4" w14:textId="5561C488" w:rsidR="001F394E" w:rsidRDefault="00933EFE">
            <w:r>
              <w:t>Zoom</w:t>
            </w:r>
          </w:p>
        </w:tc>
      </w:tr>
      <w:tr w:rsidR="001F394E" w14:paraId="18D2C283" w14:textId="77777777" w:rsidTr="001F394E">
        <w:tc>
          <w:tcPr>
            <w:tcW w:w="2515" w:type="dxa"/>
          </w:tcPr>
          <w:p w14:paraId="559ECD87" w14:textId="1749CDA3" w:rsidR="001F394E" w:rsidRDefault="001F394E">
            <w:r>
              <w:t>Healthcare Leadership Senator</w:t>
            </w:r>
          </w:p>
        </w:tc>
        <w:tc>
          <w:tcPr>
            <w:tcW w:w="1076" w:type="dxa"/>
          </w:tcPr>
          <w:p w14:paraId="483FA615" w14:textId="6D73EDBF" w:rsidR="001F394E" w:rsidRDefault="001F394E">
            <w:r>
              <w:t>Kahlea Velasco</w:t>
            </w:r>
          </w:p>
        </w:tc>
        <w:tc>
          <w:tcPr>
            <w:tcW w:w="1796" w:type="dxa"/>
          </w:tcPr>
          <w:p w14:paraId="4CD35F00" w14:textId="69200238" w:rsidR="001F394E" w:rsidRDefault="00933EFE">
            <w:r>
              <w:t>Present</w:t>
            </w:r>
          </w:p>
        </w:tc>
        <w:tc>
          <w:tcPr>
            <w:tcW w:w="2078" w:type="dxa"/>
          </w:tcPr>
          <w:p w14:paraId="63F06800" w14:textId="22BD66C8" w:rsidR="001F394E" w:rsidRDefault="00933EFE">
            <w:r>
              <w:t>Zoom</w:t>
            </w:r>
          </w:p>
        </w:tc>
      </w:tr>
      <w:tr w:rsidR="001F394E" w14:paraId="6C81A054" w14:textId="77777777" w:rsidTr="001F394E">
        <w:tc>
          <w:tcPr>
            <w:tcW w:w="2515" w:type="dxa"/>
          </w:tcPr>
          <w:p w14:paraId="687CCE64" w14:textId="538DA58D" w:rsidR="001F394E" w:rsidRDefault="001F394E">
            <w:r>
              <w:t>Education Senator</w:t>
            </w:r>
          </w:p>
        </w:tc>
        <w:tc>
          <w:tcPr>
            <w:tcW w:w="1076" w:type="dxa"/>
          </w:tcPr>
          <w:p w14:paraId="1706B204" w14:textId="590C0660" w:rsidR="001F394E" w:rsidRDefault="001F394E">
            <w:r>
              <w:t>Santino Wong</w:t>
            </w:r>
          </w:p>
        </w:tc>
        <w:tc>
          <w:tcPr>
            <w:tcW w:w="1796" w:type="dxa"/>
          </w:tcPr>
          <w:p w14:paraId="76E7F534" w14:textId="64E2BAAA" w:rsidR="001F394E" w:rsidRDefault="00933EFE">
            <w:r>
              <w:t>Present</w:t>
            </w:r>
          </w:p>
        </w:tc>
        <w:tc>
          <w:tcPr>
            <w:tcW w:w="2078" w:type="dxa"/>
          </w:tcPr>
          <w:p w14:paraId="3BB6BD1C" w14:textId="571CC42C" w:rsidR="001F394E" w:rsidRDefault="00933EFE">
            <w:r>
              <w:t>Zoom</w:t>
            </w:r>
          </w:p>
        </w:tc>
      </w:tr>
      <w:tr w:rsidR="001F394E" w14:paraId="4681F0E0" w14:textId="77777777" w:rsidTr="001F394E">
        <w:tc>
          <w:tcPr>
            <w:tcW w:w="2515" w:type="dxa"/>
          </w:tcPr>
          <w:p w14:paraId="6D192BDC" w14:textId="796447E3" w:rsidR="001F394E" w:rsidRDefault="001F394E">
            <w:r>
              <w:t>SET Senator 1</w:t>
            </w:r>
          </w:p>
        </w:tc>
        <w:tc>
          <w:tcPr>
            <w:tcW w:w="1076" w:type="dxa"/>
          </w:tcPr>
          <w:p w14:paraId="79B49420" w14:textId="69C7B05D" w:rsidR="001F394E" w:rsidRDefault="001F394E">
            <w:r>
              <w:t>Jon Angel</w:t>
            </w:r>
          </w:p>
        </w:tc>
        <w:tc>
          <w:tcPr>
            <w:tcW w:w="1796" w:type="dxa"/>
          </w:tcPr>
          <w:p w14:paraId="1FA37D8C" w14:textId="439AC93C" w:rsidR="001F394E" w:rsidRDefault="00933EFE">
            <w:r>
              <w:t>Present</w:t>
            </w:r>
          </w:p>
        </w:tc>
        <w:tc>
          <w:tcPr>
            <w:tcW w:w="2078" w:type="dxa"/>
          </w:tcPr>
          <w:p w14:paraId="5E142951" w14:textId="059EAAB3" w:rsidR="001F394E" w:rsidRDefault="00933EFE">
            <w:r>
              <w:t>Zoom</w:t>
            </w:r>
          </w:p>
        </w:tc>
      </w:tr>
      <w:tr w:rsidR="001F394E" w14:paraId="415A8BED" w14:textId="77777777" w:rsidTr="001F394E">
        <w:tc>
          <w:tcPr>
            <w:tcW w:w="2515" w:type="dxa"/>
          </w:tcPr>
          <w:p w14:paraId="55C15203" w14:textId="0CEFD33C" w:rsidR="001F394E" w:rsidRDefault="001F394E">
            <w:r>
              <w:t>SET Senator 2</w:t>
            </w:r>
          </w:p>
        </w:tc>
        <w:tc>
          <w:tcPr>
            <w:tcW w:w="1076" w:type="dxa"/>
          </w:tcPr>
          <w:p w14:paraId="747421F1" w14:textId="291E1B59" w:rsidR="001F394E" w:rsidRDefault="001F394E">
            <w:r>
              <w:t>Buruk Yimesgen</w:t>
            </w:r>
          </w:p>
        </w:tc>
        <w:tc>
          <w:tcPr>
            <w:tcW w:w="1796" w:type="dxa"/>
          </w:tcPr>
          <w:p w14:paraId="26470720" w14:textId="2426ED0C" w:rsidR="001F394E" w:rsidRDefault="00933EFE">
            <w:r>
              <w:t>Present</w:t>
            </w:r>
          </w:p>
        </w:tc>
        <w:tc>
          <w:tcPr>
            <w:tcW w:w="2078" w:type="dxa"/>
          </w:tcPr>
          <w:p w14:paraId="0DE911BF" w14:textId="77777777" w:rsidR="001F394E" w:rsidRDefault="001F394E"/>
        </w:tc>
      </w:tr>
      <w:tr w:rsidR="001F394E" w14:paraId="425511CD" w14:textId="77777777" w:rsidTr="001F394E">
        <w:tc>
          <w:tcPr>
            <w:tcW w:w="2515" w:type="dxa"/>
          </w:tcPr>
          <w:p w14:paraId="09B934CF" w14:textId="76CB8F5B" w:rsidR="001F394E" w:rsidRDefault="001F394E">
            <w:r>
              <w:t>Urban Studies Senator</w:t>
            </w:r>
          </w:p>
        </w:tc>
        <w:tc>
          <w:tcPr>
            <w:tcW w:w="1076" w:type="dxa"/>
          </w:tcPr>
          <w:p w14:paraId="212BA811" w14:textId="54E19169" w:rsidR="001F394E" w:rsidRDefault="001F394E">
            <w:r>
              <w:t>Ryan Wicklund</w:t>
            </w:r>
          </w:p>
        </w:tc>
        <w:tc>
          <w:tcPr>
            <w:tcW w:w="1796" w:type="dxa"/>
          </w:tcPr>
          <w:p w14:paraId="22DB56DD" w14:textId="0460AE91" w:rsidR="001F394E" w:rsidRDefault="00933EFE">
            <w:r>
              <w:t>Present</w:t>
            </w:r>
          </w:p>
        </w:tc>
        <w:tc>
          <w:tcPr>
            <w:tcW w:w="2078" w:type="dxa"/>
          </w:tcPr>
          <w:p w14:paraId="53A02916" w14:textId="77777777" w:rsidR="001F394E" w:rsidRDefault="001F394E"/>
        </w:tc>
      </w:tr>
    </w:tbl>
    <w:p w14:paraId="3E5DC1A9" w14:textId="77777777" w:rsidR="001F394E" w:rsidRDefault="001F394E">
      <w:pPr>
        <w:spacing w:after="0"/>
      </w:pPr>
    </w:p>
    <w:p w14:paraId="5606F1DE" w14:textId="77777777" w:rsidR="001F394E" w:rsidRDefault="001F394E">
      <w:pPr>
        <w:spacing w:after="0"/>
      </w:pPr>
    </w:p>
    <w:p w14:paraId="4625936D" w14:textId="4C16F298" w:rsidR="001F394E" w:rsidRPr="00933EFE" w:rsidRDefault="001F394E">
      <w:pPr>
        <w:spacing w:after="0"/>
      </w:pPr>
      <w:r>
        <w:rPr>
          <w:b/>
          <w:bCs/>
        </w:rPr>
        <w:t>Approval of the Agenda:</w:t>
      </w:r>
      <w:r w:rsidR="00933EFE">
        <w:br/>
        <w:t xml:space="preserve">Moved by Senator </w:t>
      </w:r>
      <w:proofErr w:type="spellStart"/>
      <w:r w:rsidR="00933EFE">
        <w:t>Yimesgen</w:t>
      </w:r>
      <w:proofErr w:type="spellEnd"/>
      <w:r w:rsidR="00933EFE">
        <w:t xml:space="preserve"> and Seconded by Senator Duncan. Motion passed with a </w:t>
      </w:r>
      <w:r w:rsidR="008B58A5">
        <w:t>8</w:t>
      </w:r>
      <w:r w:rsidR="00933EFE">
        <w:t>-0-0 vote</w:t>
      </w:r>
    </w:p>
    <w:p w14:paraId="371F6970" w14:textId="77777777" w:rsidR="00933EFE" w:rsidRDefault="00933EFE">
      <w:pPr>
        <w:spacing w:after="0"/>
        <w:rPr>
          <w:b/>
          <w:bCs/>
        </w:rPr>
      </w:pPr>
    </w:p>
    <w:p w14:paraId="37772FBC" w14:textId="062DE288" w:rsidR="005B3CBF" w:rsidRPr="00933EFE" w:rsidRDefault="005B3CBF">
      <w:pPr>
        <w:spacing w:after="0"/>
      </w:pPr>
      <w:r w:rsidRPr="005B3CBF">
        <w:rPr>
          <w:b/>
          <w:bCs/>
        </w:rPr>
        <w:t>Approval of the Minutes</w:t>
      </w:r>
      <w:r>
        <w:rPr>
          <w:b/>
          <w:bCs/>
        </w:rPr>
        <w:t>:</w:t>
      </w:r>
      <w:r w:rsidR="00933EFE">
        <w:rPr>
          <w:b/>
          <w:bCs/>
        </w:rPr>
        <w:br/>
      </w:r>
      <w:r w:rsidR="00933EFE">
        <w:t xml:space="preserve">Motioned by Senator Amaya and seconded by Senator Duncan. Motion passed with </w:t>
      </w:r>
      <w:proofErr w:type="gramStart"/>
      <w:r w:rsidR="00933EFE">
        <w:t>a</w:t>
      </w:r>
      <w:proofErr w:type="gramEnd"/>
      <w:r w:rsidR="00933EFE">
        <w:t xml:space="preserve"> 8-0-0 vote.</w:t>
      </w:r>
    </w:p>
    <w:p w14:paraId="5C0313F9" w14:textId="77777777" w:rsidR="005B3CBF" w:rsidRDefault="005B3CBF">
      <w:pPr>
        <w:spacing w:after="0"/>
        <w:rPr>
          <w:b/>
          <w:bCs/>
        </w:rPr>
      </w:pPr>
    </w:p>
    <w:p w14:paraId="46D322B5" w14:textId="08C8D4A3" w:rsidR="001F394E" w:rsidRPr="005B3CBF" w:rsidRDefault="001F394E">
      <w:pPr>
        <w:spacing w:after="0"/>
      </w:pPr>
      <w:r>
        <w:rPr>
          <w:b/>
          <w:bCs/>
        </w:rPr>
        <w:t>Open Public Forum:</w:t>
      </w:r>
      <w:r w:rsidR="00933EFE">
        <w:rPr>
          <w:b/>
          <w:bCs/>
        </w:rPr>
        <w:br/>
      </w:r>
      <w:r w:rsidR="00933EFE">
        <w:t>One member of the public was present, Alicia Whitten the ASUWT Director of Finance.</w:t>
      </w:r>
    </w:p>
    <w:p w14:paraId="526B1EF4" w14:textId="77777777" w:rsidR="0003636D" w:rsidRDefault="0003636D">
      <w:pPr>
        <w:spacing w:after="0"/>
        <w:rPr>
          <w:b/>
          <w:bCs/>
        </w:rPr>
      </w:pPr>
    </w:p>
    <w:p w14:paraId="4289880E" w14:textId="56B0B5CF" w:rsidR="001F394E" w:rsidRPr="00933EFE" w:rsidRDefault="001F394E" w:rsidP="00A77C3A">
      <w:pPr>
        <w:spacing w:after="0"/>
      </w:pPr>
      <w:r>
        <w:rPr>
          <w:b/>
          <w:bCs/>
        </w:rPr>
        <w:t>New Business:</w:t>
      </w:r>
      <w:r w:rsidR="00850E60">
        <w:br/>
      </w:r>
      <w:r w:rsidR="00933EFE">
        <w:rPr>
          <w:b/>
          <w:bCs/>
        </w:rPr>
        <w:t xml:space="preserve">a. </w:t>
      </w:r>
      <w:r w:rsidR="00933EFE">
        <w:t>Director of Finance Hour Logging Tutorial</w:t>
      </w:r>
      <w:r w:rsidR="00933EFE">
        <w:br/>
        <w:t xml:space="preserve">Director Whitten came and discussed </w:t>
      </w:r>
      <w:r w:rsidR="00CB17F4">
        <w:t>(via live demonstration) the hour logging form. She explained the increments necessary.  Discussion was in depth and included several aspects of the hour logging form.</w:t>
      </w:r>
    </w:p>
    <w:p w14:paraId="622C11CB" w14:textId="48FC2406" w:rsidR="001F394E" w:rsidRPr="003E007A" w:rsidRDefault="001F394E" w:rsidP="003E007A">
      <w:pPr>
        <w:pStyle w:val="ListParagraph"/>
        <w:spacing w:after="0"/>
      </w:pPr>
    </w:p>
    <w:p w14:paraId="24044D95" w14:textId="5F7441B1" w:rsidR="0003636D" w:rsidRPr="00F60D9F" w:rsidRDefault="0003636D" w:rsidP="00F60D9F">
      <w:pPr>
        <w:spacing w:after="0"/>
        <w:rPr>
          <w:b/>
          <w:bCs/>
        </w:rPr>
      </w:pPr>
      <w:r w:rsidRPr="00F60D9F">
        <w:rPr>
          <w:b/>
          <w:bCs/>
        </w:rPr>
        <w:t>Working Group Updates</w:t>
      </w:r>
    </w:p>
    <w:p w14:paraId="47A85A70" w14:textId="5CC10788" w:rsidR="00F60D9F" w:rsidRDefault="00F60D9F" w:rsidP="00F60D9F">
      <w:pPr>
        <w:spacing w:after="0"/>
      </w:pPr>
      <w:r>
        <w:t>Senator Velasco</w:t>
      </w:r>
      <w:r w:rsidR="00CB17F4">
        <w:t xml:space="preserve"> shared on behalf of the health and wellness group. She said that Maddie Brown gave a presentation regarding the national college health assessment. They are using her data to uncover hotspots to help further expand their initiatives.</w:t>
      </w:r>
      <w:r w:rsidR="00CB17F4">
        <w:br/>
      </w:r>
      <w:r w:rsidR="00CB17F4">
        <w:br/>
      </w:r>
      <w:r>
        <w:t>Senator Allred</w:t>
      </w:r>
      <w:r w:rsidR="00CB17F4">
        <w:t xml:space="preserve"> shared on behalf of the student safety group. She mentioned that they will be meeting with the director of campus safety with a prepared survey </w:t>
      </w:r>
      <w:r w:rsidR="00CB17F4">
        <w:lastRenderedPageBreak/>
        <w:t>regarding student safety. She mentioned that the group is going to be focusing on survey pushing. The group is also educating themselves on what is currently offered and gathering information regarding safety.</w:t>
      </w:r>
      <w:r w:rsidR="00CB17F4">
        <w:br/>
      </w:r>
      <w:r w:rsidR="00CB17F4">
        <w:br/>
      </w:r>
      <w:r>
        <w:t xml:space="preserve">Senator </w:t>
      </w:r>
      <w:proofErr w:type="spellStart"/>
      <w:r>
        <w:t>Yimesgen</w:t>
      </w:r>
      <w:proofErr w:type="spellEnd"/>
      <w:r>
        <w:t xml:space="preserve"> spoke on behalf of the food equity group. He mentioned how Cesia joined the group and that they are starting to get things moving. They are ideally going to be doing a tabling event to get people to sign up for a focus group. Buruk intends to talk to customers of WCG after they shop there. He is trying to figure out sometimes to meet with specific WCG individuals to talk more about what they plan to offer.</w:t>
      </w:r>
      <w:r>
        <w:br/>
      </w:r>
      <w:r>
        <w:br/>
        <w:t>Senator Angel spoke on behalf of outreach. The group couldn’t meet this week. Last week they discussed various activities and events that they can plan to help to improve ASUWT visibility on campus. They are talking about doing an opt in email system for students to be specifically informed by ASUWT. Speaker Wicklund chimed in to add that the outreach group is also handling the bulk of making sure that the period product initiative is getting more signatures.</w:t>
      </w:r>
    </w:p>
    <w:p w14:paraId="116E8FBD" w14:textId="77777777" w:rsidR="00F60D9F" w:rsidRDefault="00F60D9F" w:rsidP="00F60D9F">
      <w:pPr>
        <w:spacing w:after="0"/>
      </w:pPr>
    </w:p>
    <w:p w14:paraId="44D53E93" w14:textId="28673A25" w:rsidR="0003636D" w:rsidRDefault="00F60D9F" w:rsidP="00F60D9F">
      <w:pPr>
        <w:spacing w:after="0"/>
        <w:rPr>
          <w:b/>
          <w:bCs/>
        </w:rPr>
      </w:pPr>
      <w:r w:rsidRPr="00F60D9F">
        <w:rPr>
          <w:b/>
          <w:bCs/>
        </w:rPr>
        <w:t>Senate Updates</w:t>
      </w:r>
      <w:r w:rsidRPr="00F60D9F">
        <w:rPr>
          <w:b/>
          <w:bCs/>
        </w:rPr>
        <w:br/>
      </w:r>
      <w:r>
        <w:t>Senator Campbell mentioned that he has been in close contact with his dean and the dean’s staff at Milgard. He wants to create an RSO that focuses on multicultural connections for Milgard students. He mentioned a large focus on diversity and inclusion and how Milgard is committed to bringing in speakers and programs to support their diverse student body.</w:t>
      </w:r>
      <w:r>
        <w:rPr>
          <w:b/>
          <w:bCs/>
        </w:rPr>
        <w:t xml:space="preserve"> </w:t>
      </w:r>
      <w:r>
        <w:t>He mentioned that all business RSO’s have a desk as well as the senators at Milgard Center. Senator Campbell also teased a grand opening event at Milgard.</w:t>
      </w:r>
      <w:r w:rsidR="00FD04F9" w:rsidRPr="00F60D9F">
        <w:rPr>
          <w:b/>
          <w:bCs/>
        </w:rPr>
        <w:br/>
      </w:r>
    </w:p>
    <w:p w14:paraId="3F1FBF8D" w14:textId="4825A73D" w:rsidR="00F60D9F" w:rsidRPr="00A85240" w:rsidRDefault="00F60D9F" w:rsidP="00F60D9F">
      <w:pPr>
        <w:spacing w:after="0"/>
      </w:pPr>
      <w:r>
        <w:rPr>
          <w:b/>
          <w:bCs/>
        </w:rPr>
        <w:t>Chair Updates:</w:t>
      </w:r>
      <w:r>
        <w:rPr>
          <w:b/>
          <w:bCs/>
        </w:rPr>
        <w:br/>
      </w:r>
      <w:r>
        <w:t xml:space="preserve">Speaker Wicklund announced Director Song’s announcements in her absence. He specified that the name badge form should be completed by today at 5 pm. Speaker Wicklund elaborated on the importance of the hour logging form on behalf of Director Song. Director Heyne chimed in to provide clarification. Speaker Wicklund mentioned that next week </w:t>
      </w:r>
      <w:r w:rsidR="00A85240">
        <w:t xml:space="preserve">the Senate meetings will be taking place at TPS 112. Speaker Wicklund mentioned that senators will now </w:t>
      </w:r>
      <w:proofErr w:type="gramStart"/>
      <w:r w:rsidR="00A85240">
        <w:t>be in charge of</w:t>
      </w:r>
      <w:proofErr w:type="gramEnd"/>
      <w:r w:rsidR="00A85240">
        <w:t xml:space="preserve"> appointing and hiring new senators. </w:t>
      </w:r>
    </w:p>
    <w:p w14:paraId="757ED2F0" w14:textId="77777777" w:rsidR="00A85240" w:rsidRPr="00F60D9F" w:rsidRDefault="00A85240" w:rsidP="00F60D9F">
      <w:pPr>
        <w:spacing w:after="0"/>
        <w:rPr>
          <w:b/>
          <w:bCs/>
        </w:rPr>
      </w:pPr>
    </w:p>
    <w:p w14:paraId="20A0C92D" w14:textId="73FFD6C9" w:rsidR="0000752E" w:rsidRPr="00A85240" w:rsidRDefault="0003636D" w:rsidP="00F60D9F">
      <w:pPr>
        <w:spacing w:after="0"/>
      </w:pPr>
      <w:r w:rsidRPr="00F60D9F">
        <w:rPr>
          <w:b/>
          <w:bCs/>
        </w:rPr>
        <w:t>Adjournment</w:t>
      </w:r>
      <w:r w:rsidRPr="00F60D9F">
        <w:rPr>
          <w:b/>
          <w:bCs/>
        </w:rPr>
        <w:br/>
      </w:r>
      <w:r w:rsidR="00A85240">
        <w:t>Meeting adjourned at 10:40 am</w:t>
      </w:r>
    </w:p>
    <w:sectPr w:rsidR="0000752E" w:rsidRPr="00A85240">
      <w:pgSz w:w="12240" w:h="15840"/>
      <w:pgMar w:top="1440" w:right="3606" w:bottom="145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1FDF"/>
    <w:multiLevelType w:val="hybridMultilevel"/>
    <w:tmpl w:val="229033D8"/>
    <w:lvl w:ilvl="0" w:tplc="41360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E66E3"/>
    <w:multiLevelType w:val="hybridMultilevel"/>
    <w:tmpl w:val="3730A4D4"/>
    <w:lvl w:ilvl="0" w:tplc="CCF2F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9C618C"/>
    <w:multiLevelType w:val="hybridMultilevel"/>
    <w:tmpl w:val="F3CCA3E2"/>
    <w:lvl w:ilvl="0" w:tplc="8D1CDF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080938">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342E90">
      <w:start w:val="1"/>
      <w:numFmt w:val="lowerLetter"/>
      <w:lvlRestart w:val="0"/>
      <w:lvlText w:val="%3."/>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2844C">
      <w:start w:val="1"/>
      <w:numFmt w:val="decimal"/>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E2A06">
      <w:start w:val="1"/>
      <w:numFmt w:val="lowerLetter"/>
      <w:lvlText w:val="%5"/>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428B50">
      <w:start w:val="1"/>
      <w:numFmt w:val="lowerRoman"/>
      <w:lvlText w:val="%6"/>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B68232">
      <w:start w:val="1"/>
      <w:numFmt w:val="decimal"/>
      <w:lvlText w:val="%7"/>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40BCC">
      <w:start w:val="1"/>
      <w:numFmt w:val="lowerLetter"/>
      <w:lvlText w:val="%8"/>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E5320">
      <w:start w:val="1"/>
      <w:numFmt w:val="lowerRoman"/>
      <w:lvlText w:val="%9"/>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6416FD"/>
    <w:multiLevelType w:val="hybridMultilevel"/>
    <w:tmpl w:val="EB084BF8"/>
    <w:lvl w:ilvl="0" w:tplc="AE3012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4860E0"/>
    <w:multiLevelType w:val="hybridMultilevel"/>
    <w:tmpl w:val="69788ACE"/>
    <w:lvl w:ilvl="0" w:tplc="7200E4CA">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165236">
      <w:start w:val="6"/>
      <w:numFmt w:val="upperRoman"/>
      <w:lvlText w:val="%2."/>
      <w:lvlJc w:val="left"/>
      <w:pPr>
        <w:ind w:left="1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0224A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8E8BA2">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DA18C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49122">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52310C">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8AE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46731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78527C"/>
    <w:multiLevelType w:val="hybridMultilevel"/>
    <w:tmpl w:val="63C2A19C"/>
    <w:lvl w:ilvl="0" w:tplc="6F663C98">
      <w:start w:val="1"/>
      <w:numFmt w:val="upperRoman"/>
      <w:lvlText w:val="%1."/>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52ACD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0CE4EA">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EA514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7237D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A09AA0">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08E5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1AD170">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A6AA4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420998"/>
    <w:multiLevelType w:val="hybridMultilevel"/>
    <w:tmpl w:val="3882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82BE3"/>
    <w:multiLevelType w:val="hybridMultilevel"/>
    <w:tmpl w:val="734E0ACC"/>
    <w:lvl w:ilvl="0" w:tplc="FD1A614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490910">
    <w:abstractNumId w:val="5"/>
  </w:num>
  <w:num w:numId="2" w16cid:durableId="545264366">
    <w:abstractNumId w:val="4"/>
  </w:num>
  <w:num w:numId="3" w16cid:durableId="1264219103">
    <w:abstractNumId w:val="2"/>
  </w:num>
  <w:num w:numId="4" w16cid:durableId="725687771">
    <w:abstractNumId w:val="6"/>
  </w:num>
  <w:num w:numId="5" w16cid:durableId="1010643573">
    <w:abstractNumId w:val="7"/>
  </w:num>
  <w:num w:numId="6" w16cid:durableId="2006323878">
    <w:abstractNumId w:val="0"/>
  </w:num>
  <w:num w:numId="7" w16cid:durableId="1322537397">
    <w:abstractNumId w:val="1"/>
  </w:num>
  <w:num w:numId="8" w16cid:durableId="7754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54"/>
    <w:rsid w:val="0000752E"/>
    <w:rsid w:val="0003636D"/>
    <w:rsid w:val="00064225"/>
    <w:rsid w:val="0018249F"/>
    <w:rsid w:val="001F394E"/>
    <w:rsid w:val="003E007A"/>
    <w:rsid w:val="00481854"/>
    <w:rsid w:val="004F5347"/>
    <w:rsid w:val="00541E76"/>
    <w:rsid w:val="005B3CBF"/>
    <w:rsid w:val="0060417F"/>
    <w:rsid w:val="006923F4"/>
    <w:rsid w:val="006E0871"/>
    <w:rsid w:val="006E393F"/>
    <w:rsid w:val="00805B9E"/>
    <w:rsid w:val="00850E60"/>
    <w:rsid w:val="008B58A5"/>
    <w:rsid w:val="00933EFE"/>
    <w:rsid w:val="00A77C3A"/>
    <w:rsid w:val="00A85240"/>
    <w:rsid w:val="00BE6687"/>
    <w:rsid w:val="00C7582B"/>
    <w:rsid w:val="00CB17F4"/>
    <w:rsid w:val="00D6731A"/>
    <w:rsid w:val="00F60D9F"/>
    <w:rsid w:val="00FD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88AB"/>
  <w15:docId w15:val="{C82033D9-9AA3-41BD-B405-463D4FA4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shington.zoom.us/j/7815568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shington.zoom.us/j/781556837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of Internal Communications and Affairs</dc:creator>
  <cp:keywords/>
  <cp:lastModifiedBy>Roland M Heyne</cp:lastModifiedBy>
  <cp:revision>3</cp:revision>
  <dcterms:created xsi:type="dcterms:W3CDTF">2023-10-13T18:36:00Z</dcterms:created>
  <dcterms:modified xsi:type="dcterms:W3CDTF">2023-10-13T18:37:00Z</dcterms:modified>
</cp:coreProperties>
</file>